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D8F0" w14:textId="77777777" w:rsidR="00231BD0" w:rsidRPr="009E32A3" w:rsidRDefault="00231BD0" w:rsidP="00231BD0">
      <w:pPr>
        <w:jc w:val="right"/>
        <w:rPr>
          <w:rFonts w:ascii="Tahoma" w:hAnsi="Tahoma" w:cs="Tahoma"/>
          <w:color w:val="000000"/>
          <w:sz w:val="22"/>
          <w:szCs w:val="22"/>
          <w:lang w:val="pt-BR"/>
        </w:rPr>
      </w:pPr>
      <w:bookmarkStart w:id="0" w:name="_GoBack"/>
      <w:bookmarkEnd w:id="0"/>
      <w:r w:rsidRPr="009E32A3">
        <w:rPr>
          <w:rFonts w:ascii="Tahoma" w:hAnsi="Tahoma" w:cs="Tahoma"/>
          <w:color w:val="000000"/>
          <w:sz w:val="22"/>
          <w:szCs w:val="22"/>
          <w:lang w:val="pt-BR"/>
        </w:rPr>
        <w:t xml:space="preserve">Porto Alegre, </w:t>
      </w:r>
      <w:r w:rsidR="009E32A3">
        <w:rPr>
          <w:rFonts w:ascii="Tahoma" w:hAnsi="Tahoma" w:cs="Tahoma"/>
          <w:color w:val="000000"/>
          <w:sz w:val="22"/>
          <w:szCs w:val="22"/>
          <w:lang w:val="pt-BR"/>
        </w:rPr>
        <w:t>18 de novembro</w:t>
      </w:r>
      <w:r w:rsidR="002649A1" w:rsidRPr="009E32A3">
        <w:rPr>
          <w:rFonts w:ascii="Tahoma" w:hAnsi="Tahoma" w:cs="Tahoma"/>
          <w:color w:val="000000"/>
          <w:sz w:val="22"/>
          <w:szCs w:val="22"/>
          <w:lang w:val="pt-BR"/>
        </w:rPr>
        <w:t xml:space="preserve"> de 2019</w:t>
      </w:r>
    </w:p>
    <w:p w14:paraId="78D04B6C" w14:textId="77777777" w:rsidR="00231BD0" w:rsidRPr="009E32A3" w:rsidRDefault="00231BD0" w:rsidP="00231BD0">
      <w:pPr>
        <w:rPr>
          <w:rFonts w:ascii="Tahoma" w:hAnsi="Tahoma" w:cs="Tahoma"/>
          <w:color w:val="000000"/>
          <w:sz w:val="22"/>
          <w:szCs w:val="22"/>
          <w:lang w:val="pt-BR"/>
        </w:rPr>
      </w:pPr>
    </w:p>
    <w:p w14:paraId="69EA5F13" w14:textId="77777777" w:rsidR="007D4AEA" w:rsidRPr="009E32A3" w:rsidRDefault="007D4AEA" w:rsidP="007D4AEA">
      <w:pPr>
        <w:pStyle w:val="NormalWeb"/>
        <w:shd w:val="clear" w:color="auto" w:fill="FFFFFF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9E32A3">
        <w:rPr>
          <w:rFonts w:ascii="Tahoma" w:hAnsi="Tahoma" w:cs="Tahoma"/>
          <w:b/>
          <w:color w:val="000000" w:themeColor="text1"/>
          <w:sz w:val="28"/>
          <w:szCs w:val="28"/>
        </w:rPr>
        <w:t>Mensagem de vídeo sobre o Tema do ano 2020</w:t>
      </w:r>
    </w:p>
    <w:p w14:paraId="5F4E4B05" w14:textId="77777777" w:rsidR="007D4AEA" w:rsidRPr="009E32A3" w:rsidRDefault="007D4AEA" w:rsidP="007D4AEA">
      <w:pPr>
        <w:pStyle w:val="NormalWeb"/>
        <w:shd w:val="clear" w:color="auto" w:fill="FFFFFF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9E32A3">
        <w:rPr>
          <w:rFonts w:ascii="Tahoma" w:hAnsi="Tahoma" w:cs="Tahoma"/>
          <w:color w:val="000000" w:themeColor="text1"/>
          <w:sz w:val="28"/>
          <w:szCs w:val="28"/>
        </w:rPr>
        <w:t>Tema: Viver o Batismo</w:t>
      </w:r>
    </w:p>
    <w:p w14:paraId="59A0E6F7" w14:textId="77777777" w:rsidR="007D4AEA" w:rsidRPr="009E32A3" w:rsidRDefault="007D4AEA" w:rsidP="007D4AEA">
      <w:pPr>
        <w:pStyle w:val="NormalWeb"/>
        <w:shd w:val="clear" w:color="auto" w:fill="FFFFFF"/>
        <w:spacing w:before="0" w:beforeAutospacing="0" w:after="0" w:afterAutospacing="0" w:line="256" w:lineRule="auto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9E32A3">
        <w:rPr>
          <w:rFonts w:ascii="Tahoma" w:hAnsi="Tahoma" w:cs="Tahoma"/>
          <w:color w:val="000000" w:themeColor="text1"/>
          <w:sz w:val="28"/>
          <w:szCs w:val="28"/>
        </w:rPr>
        <w:t>Lema: Eu escolhi vocês para que deem fruto (João 15.16)</w:t>
      </w:r>
    </w:p>
    <w:p w14:paraId="0CC97E01" w14:textId="77777777" w:rsidR="007D4AEA" w:rsidRPr="009E32A3" w:rsidRDefault="007D4AEA" w:rsidP="007D4AEA">
      <w:pPr>
        <w:pStyle w:val="NormalWeb"/>
        <w:shd w:val="clear" w:color="auto" w:fill="FFFFFF"/>
        <w:spacing w:before="0" w:beforeAutospacing="0" w:after="0" w:afterAutospacing="0" w:line="25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8F3B1E6" w14:textId="77777777" w:rsidR="007D4AEA" w:rsidRPr="009E32A3" w:rsidRDefault="007D4AEA" w:rsidP="007D4AEA">
      <w:pPr>
        <w:pStyle w:val="NormalWeb"/>
        <w:shd w:val="clear" w:color="auto" w:fill="FFFFFF"/>
        <w:spacing w:before="0" w:beforeAutospacing="0" w:after="0" w:afterAutospacing="0" w:line="25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</w:rPr>
        <w:t xml:space="preserve">VIVER O BATISMO! O Tema do Ano da IECLB em 2020 é “Viver o Batismo”! Este Tema tem tudo a ver conosco. O que é Batismo para nós? Como podemos viver o Batismo? </w:t>
      </w:r>
    </w:p>
    <w:p w14:paraId="27FC8D9D" w14:textId="77777777" w:rsidR="007D4AEA" w:rsidRPr="009E32A3" w:rsidRDefault="007D4AEA" w:rsidP="007D4AEA">
      <w:pPr>
        <w:pStyle w:val="NormalWeb"/>
        <w:shd w:val="clear" w:color="auto" w:fill="FFFFFF"/>
        <w:spacing w:before="0" w:beforeAutospacing="0" w:after="0" w:afterAutospacing="0" w:line="25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ED17756" w14:textId="77777777" w:rsidR="007D4AEA" w:rsidRPr="009E32A3" w:rsidRDefault="007D4AEA" w:rsidP="007D4AEA">
      <w:pPr>
        <w:pStyle w:val="NormalWeb"/>
        <w:shd w:val="clear" w:color="auto" w:fill="FFFFFF"/>
        <w:spacing w:before="0" w:beforeAutospacing="0" w:after="0" w:afterAutospacing="0" w:line="25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</w:rPr>
        <w:t>O que é o Batismo? Batismo é um sacramento. Sacramentos são meios que Deus utiliza para nos dar perdão e salvação. Na Igreja Luterana temos dois sacramentos: o Batismo e a Santa Ceia. Esses sacramentos contêm a promessa da graça de Deus e foram instituídos por Jesus Cristo. Ou seja: nós batizamos e participamos da Ceia porque esta é a vontade de Jesus.</w:t>
      </w:r>
    </w:p>
    <w:p w14:paraId="64DBD3AA" w14:textId="77777777" w:rsidR="007D4AEA" w:rsidRPr="009E32A3" w:rsidRDefault="007D4AEA" w:rsidP="007D4AEA">
      <w:pPr>
        <w:pStyle w:val="NormalWeb"/>
        <w:shd w:val="clear" w:color="auto" w:fill="FFFFFF"/>
        <w:spacing w:before="0" w:beforeAutospacing="0" w:after="0" w:afterAutospacing="0" w:line="25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0540E27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 xml:space="preserve">O que o Batismo faz? O Batismo realiza em nós o perdão dos pecados. Unida à palavra de Deus, a água do Batismo afoga o nosso pecado e nos dá vida nova. Estamos livres para fazer o bem, mas não estamos totalmente livres do mal. Durante toda a vida, vamos conviver com o fato de sermos pessoas ao mesmo tempo justificadas e pecadoras. Mas qual seria então o benefício do Batismo, se ele não afasta completamente de nós o pecado? O benefício é que Deus se alia conosco na luta contra o pecado. O Batismo pode ser comparado a uma roupa que se usa todos os dias para vencer o mal e permanecer na fé. </w:t>
      </w:r>
    </w:p>
    <w:p w14:paraId="13AFCF81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</w:p>
    <w:p w14:paraId="5AB83977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>Com que idade nós batizamos? A IECLB admite ao Batismo crianças, pessoas jovens e adultas. Nós batizamos crianças porque reconhecemos que a graça de Deus não depende do nosso mérito e entendimento. Como escreveu Martim Lutero, “levamos a criança com a ideia e na esperança de que ela acredite, e rogamos que Deus lhe dê a fé”. Por meio da fé, a pessoa batizada recebe o que Deus lhe prometeu no Batismo. É importante lembrar que também a fé não é obra humana: é um dom de Deus! “Há um só Senhor, uma só fé, um só Batismo” (Efésios 4.5). Por ser obra de Deus, o Batismo acontece uma só vez e vale para toda a vida.</w:t>
      </w:r>
    </w:p>
    <w:p w14:paraId="68816D82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</w:p>
    <w:p w14:paraId="485307EA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>O Batismo cria vínculos. Ele nos une a Jesus Cristo e nos agracia com o Espírito Santo. A pessoa batizada em nome do Pai, do Filho e do Espírito Santo está colocada sob o âmbito da ação do trino Deus. O Batismo nos integra ao corpo de Cristo e a uma Comunidade. Por isto costumamos dizer que a IECLB é o convívio de pessoas batizadas, todas elas chamadas para viverem o seu Batismo.</w:t>
      </w:r>
    </w:p>
    <w:p w14:paraId="3463873B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</w:p>
    <w:p w14:paraId="6947B980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 xml:space="preserve">Cada pessoa, a partir do Batismo e da fé, é chamada para testemunhar a palavra de Deus e participar da obra de Deus no mundo. Todas e todos nós fazemos parte do “sacerdócio de </w:t>
      </w: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lastRenderedPageBreak/>
        <w:t>todas as pessoas que creem”. Esse sacerdócio é um privilégio: Deus nos concede o privilégio de sermos instrumentos do seu agir.</w:t>
      </w:r>
    </w:p>
    <w:p w14:paraId="7FA43FE2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</w:p>
    <w:p w14:paraId="5B33BFE1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>O tema do Ano é acompanhado por uma palavra de Jesus que diz: “Eu escolhi vocês para que deem fruto”. Qual é o fruto que se espera da pessoa batizada? O próprio Jesus nos dá a resposta no capítulo 15 do Evangelho de João:</w:t>
      </w:r>
    </w:p>
    <w:p w14:paraId="6B550176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</w:p>
    <w:p w14:paraId="37260D32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 xml:space="preserve">- Quem permanece em mim, e eu, nele, esse dá muito fruto; porque sem mim vocês não podem fazer nada. </w:t>
      </w:r>
    </w:p>
    <w:p w14:paraId="49D4FE6C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 xml:space="preserve">- Como o Pai me amou, também eu amei vocês; permaneçam no meu amor. </w:t>
      </w:r>
    </w:p>
    <w:p w14:paraId="0B31451D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>- Se vocês guardarem os meus mandamentos, permanecerão no meu amor.</w:t>
      </w:r>
    </w:p>
    <w:p w14:paraId="7C350EC5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>- O meu mandamento é este: que vocês amem uns aos outros, assim como eu os amei.</w:t>
      </w:r>
    </w:p>
    <w:p w14:paraId="1A84A656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</w:p>
    <w:p w14:paraId="6DEDF400" w14:textId="77777777" w:rsidR="007D4AEA" w:rsidRPr="009E32A3" w:rsidRDefault="007D4AEA" w:rsidP="007D4AEA">
      <w:pPr>
        <w:rPr>
          <w:rFonts w:ascii="Tahoma" w:hAnsi="Tahoma" w:cs="Tahoma"/>
          <w:color w:val="000000" w:themeColor="text1"/>
          <w:sz w:val="22"/>
          <w:szCs w:val="22"/>
          <w:lang w:val="pt-BR"/>
        </w:rPr>
      </w:pPr>
      <w:r w:rsidRPr="009E32A3">
        <w:rPr>
          <w:rFonts w:ascii="Tahoma" w:hAnsi="Tahoma" w:cs="Tahoma"/>
          <w:color w:val="000000" w:themeColor="text1"/>
          <w:sz w:val="22"/>
          <w:szCs w:val="22"/>
          <w:lang w:val="pt-BR"/>
        </w:rPr>
        <w:t>Dar fruto outra coisa não é do que transmitir o amor que recebemos de Deus. Tudo o que Deus faz é motivado por amor. Vamos nós também fazer do amor a base da nossa ação. Que o Tema do Ano nos desafie para reflexão e ação. Vamos viver o Batismo lembrando as palavras de Jesus: “Eu escolhi vocês para que deem fruto”.</w:t>
      </w:r>
    </w:p>
    <w:p w14:paraId="5CB69E22" w14:textId="77777777" w:rsidR="007D4AEA" w:rsidRPr="007D4AEA" w:rsidRDefault="007D4AEA" w:rsidP="007D4AEA">
      <w:pPr>
        <w:rPr>
          <w:rFonts w:ascii="Tahoma" w:hAnsi="Tahoma" w:cs="Tahoma"/>
          <w:color w:val="000000" w:themeColor="text1"/>
          <w:lang w:val="pt-BR"/>
        </w:rPr>
      </w:pPr>
    </w:p>
    <w:p w14:paraId="64DD5B30" w14:textId="77777777" w:rsidR="00231BD0" w:rsidRPr="005B5908" w:rsidRDefault="00231BD0" w:rsidP="007D4AEA">
      <w:pPr>
        <w:pStyle w:val="Destinatrio"/>
      </w:pPr>
    </w:p>
    <w:sectPr w:rsidR="00231BD0" w:rsidRPr="005B5908" w:rsidSect="005C255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397" w:right="1134" w:bottom="397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DA81" w14:textId="77777777" w:rsidR="007651E6" w:rsidRDefault="007651E6">
      <w:r>
        <w:separator/>
      </w:r>
    </w:p>
  </w:endnote>
  <w:endnote w:type="continuationSeparator" w:id="0">
    <w:p w14:paraId="3008A7CA" w14:textId="77777777" w:rsidR="007651E6" w:rsidRDefault="0076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415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eometr415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0"/>
    </w:tblGrid>
    <w:tr w:rsidR="00467E24" w:rsidRPr="007D4AEA" w14:paraId="5DFB2AD9" w14:textId="77777777" w:rsidTr="00467E24">
      <w:trPr>
        <w:trHeight w:val="1188"/>
      </w:trPr>
      <w:tc>
        <w:tcPr>
          <w:tcW w:w="10080" w:type="dxa"/>
        </w:tcPr>
        <w:p w14:paraId="1090E275" w14:textId="77777777" w:rsidR="00467E24" w:rsidRDefault="00467E24" w:rsidP="00467E24">
          <w:pPr>
            <w:pStyle w:val="Ttulo4"/>
            <w:spacing w:before="80"/>
          </w:pPr>
          <w:r>
            <w:t>Igreja Evangélica de Confissão Luterana no Brasil</w:t>
          </w:r>
        </w:p>
        <w:p w14:paraId="214C5F59" w14:textId="77777777" w:rsidR="00467E24" w:rsidRDefault="00467E24" w:rsidP="00467E24">
          <w:pPr>
            <w:jc w:val="center"/>
            <w:rPr>
              <w:rFonts w:ascii="Geometr415 Lt BT" w:hAnsi="Geometr415 Lt BT"/>
              <w:sz w:val="18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Rua Senhor dos Passos, 202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5º andar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90020-180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Porto Alegre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RS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Brasil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0"/>
              <w:lang w:val="pt-BR"/>
            </w:rPr>
            <w:t xml:space="preserve"> </w:t>
          </w:r>
          <w:r>
            <w:rPr>
              <w:rFonts w:ascii="Geometr415 Lt BT" w:hAnsi="Geometr415 Lt BT"/>
              <w:sz w:val="18"/>
              <w:lang w:val="pt-BR"/>
            </w:rPr>
            <w:t xml:space="preserve">Fone (51) </w:t>
          </w:r>
          <w:r w:rsidRPr="00A93250">
            <w:rPr>
              <w:color w:val="000000"/>
              <w:lang w:val="pt-BR"/>
            </w:rPr>
            <w:t>3284-5400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Fax </w:t>
          </w:r>
          <w:r w:rsidRPr="00A93250">
            <w:rPr>
              <w:color w:val="000000"/>
              <w:lang w:val="pt-BR"/>
            </w:rPr>
            <w:t>3284-5419</w:t>
          </w:r>
        </w:p>
        <w:p w14:paraId="09F29FB1" w14:textId="77777777" w:rsidR="00467E24" w:rsidRDefault="00467E24" w:rsidP="00467E24">
          <w:pPr>
            <w:pStyle w:val="Rodap"/>
            <w:jc w:val="center"/>
            <w:rPr>
              <w:sz w:val="2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Caixa Postal 2876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90001-970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hyperlink r:id="rId1" w:history="1">
            <w:r w:rsidRPr="00196446">
              <w:rPr>
                <w:rStyle w:val="Hyperlink"/>
                <w:rFonts w:ascii="Geometr415 Lt BT" w:hAnsi="Geometr415 Lt BT"/>
                <w:sz w:val="18"/>
                <w:lang w:val="pt-BR"/>
              </w:rPr>
              <w:t>presidencia@ieclb.org.br</w:t>
            </w:r>
          </w:hyperlink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www.luteranos.com.br</w:t>
          </w:r>
        </w:p>
        <w:p w14:paraId="3BE51248" w14:textId="77777777" w:rsidR="00467E24" w:rsidRDefault="00467E24" w:rsidP="00467E24">
          <w:pPr>
            <w:rPr>
              <w:rFonts w:ascii="Geometr415 Md BT" w:hAnsi="Geometr415 Md BT"/>
              <w:sz w:val="16"/>
              <w:lang w:val="pt-BR"/>
            </w:rPr>
          </w:pPr>
        </w:p>
      </w:tc>
    </w:tr>
  </w:tbl>
  <w:p w14:paraId="07A7A6BE" w14:textId="77777777" w:rsidR="00467E24" w:rsidRDefault="00467E24">
    <w:pPr>
      <w:pStyle w:val="Rodap"/>
      <w:rPr>
        <w:sz w:val="2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0"/>
    </w:tblGrid>
    <w:tr w:rsidR="00467E24" w:rsidRPr="007D4AEA" w14:paraId="1C9EEDC5" w14:textId="77777777" w:rsidTr="00467E24">
      <w:trPr>
        <w:trHeight w:val="1188"/>
      </w:trPr>
      <w:tc>
        <w:tcPr>
          <w:tcW w:w="10080" w:type="dxa"/>
        </w:tcPr>
        <w:p w14:paraId="3D467AFB" w14:textId="77777777" w:rsidR="00467E24" w:rsidRDefault="00467E24" w:rsidP="00467E24">
          <w:pPr>
            <w:pStyle w:val="Ttulo4"/>
            <w:spacing w:before="80"/>
          </w:pPr>
          <w:r>
            <w:t>Igreja Evangélica de Confissão Luterana no Brasil</w:t>
          </w:r>
        </w:p>
        <w:p w14:paraId="53E8C4FA" w14:textId="77777777" w:rsidR="00467E24" w:rsidRDefault="00467E24" w:rsidP="00467E24">
          <w:pPr>
            <w:jc w:val="center"/>
            <w:rPr>
              <w:rFonts w:ascii="Geometr415 Lt BT" w:hAnsi="Geometr415 Lt BT"/>
              <w:sz w:val="18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Rua Senhor dos Passos, 202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5º andar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90020-180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Porto Alegre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RS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Brasil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0"/>
              <w:lang w:val="pt-BR"/>
            </w:rPr>
            <w:t xml:space="preserve"> </w:t>
          </w:r>
          <w:r>
            <w:rPr>
              <w:rFonts w:ascii="Geometr415 Lt BT" w:hAnsi="Geometr415 Lt BT"/>
              <w:sz w:val="18"/>
              <w:lang w:val="pt-BR"/>
            </w:rPr>
            <w:t xml:space="preserve">Fone (51) </w:t>
          </w:r>
          <w:r w:rsidRPr="00A93250">
            <w:rPr>
              <w:color w:val="000000"/>
              <w:lang w:val="pt-BR"/>
            </w:rPr>
            <w:t>3284-5400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Fax </w:t>
          </w:r>
          <w:r w:rsidRPr="00A93250">
            <w:rPr>
              <w:color w:val="000000"/>
              <w:lang w:val="pt-BR"/>
            </w:rPr>
            <w:t>3284-5419</w:t>
          </w:r>
        </w:p>
        <w:p w14:paraId="23D983D6" w14:textId="77777777" w:rsidR="00467E24" w:rsidRDefault="00467E24" w:rsidP="00467E24">
          <w:pPr>
            <w:pStyle w:val="Rodap"/>
            <w:jc w:val="center"/>
            <w:rPr>
              <w:sz w:val="2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Caixa Postal 2876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90001-970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hyperlink r:id="rId1" w:history="1">
            <w:r w:rsidRPr="00196446">
              <w:rPr>
                <w:rStyle w:val="Hyperlink"/>
                <w:rFonts w:ascii="Geometr415 Lt BT" w:hAnsi="Geometr415 Lt BT"/>
                <w:sz w:val="18"/>
                <w:lang w:val="pt-BR"/>
              </w:rPr>
              <w:t>presidencia@ieclb.org.br</w:t>
            </w:r>
          </w:hyperlink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www.luteranos.com.br</w:t>
          </w:r>
        </w:p>
        <w:p w14:paraId="6AA37A7D" w14:textId="77777777" w:rsidR="00467E24" w:rsidRDefault="00467E24" w:rsidP="00467E24">
          <w:pPr>
            <w:rPr>
              <w:rFonts w:ascii="Geometr415 Md BT" w:hAnsi="Geometr415 Md BT"/>
              <w:sz w:val="16"/>
              <w:lang w:val="pt-BR"/>
            </w:rPr>
          </w:pPr>
        </w:p>
      </w:tc>
    </w:tr>
  </w:tbl>
  <w:p w14:paraId="181468AC" w14:textId="77777777" w:rsidR="00467E24" w:rsidRPr="006853C6" w:rsidRDefault="00467E24" w:rsidP="0095324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F3C4C" w14:textId="77777777" w:rsidR="007651E6" w:rsidRDefault="007651E6">
      <w:r>
        <w:separator/>
      </w:r>
    </w:p>
  </w:footnote>
  <w:footnote w:type="continuationSeparator" w:id="0">
    <w:p w14:paraId="7506ADA9" w14:textId="77777777" w:rsidR="007651E6" w:rsidRDefault="0076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B961" w14:textId="77777777" w:rsidR="00467E24" w:rsidRDefault="00467E24">
    <w:pPr>
      <w:pStyle w:val="Cabealho"/>
    </w:pPr>
  </w:p>
  <w:p w14:paraId="4BD39C46" w14:textId="77777777" w:rsidR="00467E24" w:rsidRDefault="00467E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51"/>
      <w:gridCol w:w="1607"/>
    </w:tblGrid>
    <w:tr w:rsidR="00467E24" w14:paraId="7BB05950" w14:textId="77777777" w:rsidTr="004B57C7">
      <w:trPr>
        <w:trHeight w:val="2329"/>
      </w:trPr>
      <w:tc>
        <w:tcPr>
          <w:tcW w:w="8551" w:type="dxa"/>
          <w:tcBorders>
            <w:bottom w:val="single" w:sz="4" w:space="0" w:color="auto"/>
          </w:tcBorders>
        </w:tcPr>
        <w:p w14:paraId="3AAC3111" w14:textId="77777777" w:rsidR="00467E24" w:rsidRDefault="00467E24" w:rsidP="00523B8B">
          <w:pPr>
            <w:pStyle w:val="Ttulo2"/>
            <w:rPr>
              <w:sz w:val="26"/>
              <w:lang w:val="pt-BR"/>
            </w:rPr>
          </w:pPr>
        </w:p>
        <w:p w14:paraId="7AE31F61" w14:textId="77777777" w:rsidR="00A95658" w:rsidRDefault="008563E3" w:rsidP="00A95658">
          <w:pPr>
            <w:rPr>
              <w:b/>
              <w:bCs/>
              <w:i/>
              <w:iCs/>
              <w:sz w:val="32"/>
              <w:szCs w:val="32"/>
              <w:lang w:val="pt-BR"/>
            </w:rPr>
          </w:pPr>
          <w:r w:rsidRPr="008563E3">
            <w:rPr>
              <w:b/>
              <w:bCs/>
              <w:i/>
              <w:iCs/>
              <w:sz w:val="32"/>
              <w:szCs w:val="32"/>
              <w:lang w:val="pt-BR"/>
            </w:rPr>
            <w:t>Igreja, Economia, Política.</w:t>
          </w:r>
        </w:p>
        <w:p w14:paraId="7637D401" w14:textId="77777777" w:rsidR="00A95658" w:rsidRDefault="00740EC9" w:rsidP="00A95658">
          <w:pPr>
            <w:rPr>
              <w:sz w:val="24"/>
              <w:lang w:val="pt-BR"/>
            </w:rPr>
          </w:pPr>
          <w:r w:rsidRPr="00740EC9">
            <w:rPr>
              <w:i/>
              <w:iCs/>
              <w:sz w:val="24"/>
              <w:lang w:val="pt-BR"/>
            </w:rPr>
            <w:t>“Deixo com vocês a paz, a minha paz lhes dou” (João 14.27a)</w:t>
          </w:r>
        </w:p>
        <w:p w14:paraId="56CD2FA9" w14:textId="77777777" w:rsidR="00A95658" w:rsidRDefault="00A95658" w:rsidP="00A95658">
          <w:pPr>
            <w:autoSpaceDE w:val="0"/>
            <w:autoSpaceDN w:val="0"/>
            <w:adjustRightInd w:val="0"/>
            <w:rPr>
              <w:sz w:val="24"/>
              <w:lang w:val="pt-BR"/>
            </w:rPr>
          </w:pPr>
        </w:p>
        <w:p w14:paraId="18AA45A2" w14:textId="77777777" w:rsidR="006F39F6" w:rsidRDefault="006F39F6" w:rsidP="00A95658">
          <w:pPr>
            <w:autoSpaceDE w:val="0"/>
            <w:autoSpaceDN w:val="0"/>
            <w:adjustRightInd w:val="0"/>
            <w:rPr>
              <w:rFonts w:ascii="Arial" w:hAnsi="Arial" w:cs="Arial"/>
              <w:i/>
              <w:iCs/>
              <w:color w:val="0000FF"/>
              <w:sz w:val="16"/>
              <w:szCs w:val="20"/>
              <w:lang w:val="pt-BR"/>
            </w:rPr>
          </w:pPr>
        </w:p>
        <w:p w14:paraId="573E0628" w14:textId="77777777" w:rsidR="00467E24" w:rsidRDefault="00467E24" w:rsidP="00523B8B">
          <w:pPr>
            <w:pStyle w:val="Ttulo5"/>
            <w:rPr>
              <w:sz w:val="22"/>
            </w:rPr>
          </w:pPr>
        </w:p>
        <w:p w14:paraId="017F101D" w14:textId="77777777" w:rsidR="00467E24" w:rsidRDefault="00467E24" w:rsidP="00523B8B">
          <w:pPr>
            <w:pStyle w:val="Ttulo5"/>
            <w:rPr>
              <w:sz w:val="22"/>
            </w:rPr>
          </w:pPr>
          <w:r>
            <w:rPr>
              <w:sz w:val="22"/>
            </w:rPr>
            <w:t>Presidência</w:t>
          </w:r>
        </w:p>
        <w:p w14:paraId="0299EB60" w14:textId="77777777" w:rsidR="00467E24" w:rsidRDefault="00467E24" w:rsidP="009E32A3">
          <w:pPr>
            <w:spacing w:after="80"/>
            <w:rPr>
              <w:rFonts w:ascii="Geometr415 Lt BT" w:hAnsi="Geometr415 Lt BT"/>
              <w:lang w:val="pt-BR"/>
            </w:rPr>
          </w:pPr>
          <w:r>
            <w:rPr>
              <w:rFonts w:ascii="Geometr415 Lt BT" w:hAnsi="Geometr415 Lt BT"/>
              <w:sz w:val="16"/>
              <w:lang w:val="pt-BR"/>
            </w:rPr>
            <w:t>IECLB nº</w:t>
          </w:r>
          <w:r>
            <w:rPr>
              <w:rFonts w:ascii="Geometr415 Lt BT" w:hAnsi="Geometr415 Lt BT"/>
              <w:lang w:val="pt-BR"/>
            </w:rPr>
            <w:t xml:space="preserve"> </w:t>
          </w:r>
          <w:r w:rsidR="009E32A3">
            <w:rPr>
              <w:rFonts w:ascii="Geometr415 Lt BT" w:hAnsi="Geometr415 Lt BT"/>
              <w:lang w:val="pt-BR"/>
            </w:rPr>
            <w:t>277457</w:t>
          </w:r>
          <w:r w:rsidR="002649A1">
            <w:rPr>
              <w:rFonts w:ascii="Geometr415 Lt BT" w:hAnsi="Geometr415 Lt BT"/>
              <w:lang w:val="pt-BR"/>
            </w:rPr>
            <w:t>/19</w:t>
          </w:r>
        </w:p>
      </w:tc>
      <w:tc>
        <w:tcPr>
          <w:tcW w:w="1607" w:type="dxa"/>
          <w:tcBorders>
            <w:bottom w:val="single" w:sz="4" w:space="0" w:color="auto"/>
          </w:tcBorders>
        </w:tcPr>
        <w:p w14:paraId="65E77640" w14:textId="77777777" w:rsidR="00467E24" w:rsidRDefault="00231BD0" w:rsidP="00523B8B">
          <w:pPr>
            <w:pStyle w:val="Ttulo1"/>
            <w:rPr>
              <w:rFonts w:ascii="Geometr415 Md BT" w:hAnsi="Geometr415 Md BT"/>
              <w:sz w:val="24"/>
            </w:rPr>
          </w:pPr>
          <w:r>
            <w:rPr>
              <w:noProof/>
              <w:lang w:val="pt-BR"/>
            </w:rPr>
            <w:drawing>
              <wp:inline distT="0" distB="0" distL="0" distR="0" wp14:anchorId="35C30B0D" wp14:editId="168BC81E">
                <wp:extent cx="914400" cy="1371600"/>
                <wp:effectExtent l="0" t="0" r="0" b="0"/>
                <wp:docPr id="1" name="Imagem 3" descr="Descrição: C:\Users\marcelo\Desktop\Sigla_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C:\Users\marcelo\Desktop\Sigla_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5F3E69" w14:textId="77777777" w:rsidR="00467E24" w:rsidRDefault="00467E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9F6"/>
    <w:rsid w:val="000C3B47"/>
    <w:rsid w:val="000D3289"/>
    <w:rsid w:val="00123600"/>
    <w:rsid w:val="00197268"/>
    <w:rsid w:val="001A2265"/>
    <w:rsid w:val="00207AB9"/>
    <w:rsid w:val="00231BD0"/>
    <w:rsid w:val="0024477F"/>
    <w:rsid w:val="0026429B"/>
    <w:rsid w:val="002649A1"/>
    <w:rsid w:val="002E0093"/>
    <w:rsid w:val="002E7094"/>
    <w:rsid w:val="00382529"/>
    <w:rsid w:val="003D72C3"/>
    <w:rsid w:val="00465442"/>
    <w:rsid w:val="00467E24"/>
    <w:rsid w:val="004B57C7"/>
    <w:rsid w:val="004F0BD7"/>
    <w:rsid w:val="00523B8B"/>
    <w:rsid w:val="00531A1A"/>
    <w:rsid w:val="00555731"/>
    <w:rsid w:val="00555906"/>
    <w:rsid w:val="005901BE"/>
    <w:rsid w:val="005B5908"/>
    <w:rsid w:val="005C2558"/>
    <w:rsid w:val="005E0807"/>
    <w:rsid w:val="006645FA"/>
    <w:rsid w:val="006853C6"/>
    <w:rsid w:val="006B2194"/>
    <w:rsid w:val="006D6996"/>
    <w:rsid w:val="006F39F6"/>
    <w:rsid w:val="00700159"/>
    <w:rsid w:val="0071093E"/>
    <w:rsid w:val="007212A5"/>
    <w:rsid w:val="00734E86"/>
    <w:rsid w:val="00740EC9"/>
    <w:rsid w:val="00753E79"/>
    <w:rsid w:val="007651E6"/>
    <w:rsid w:val="007A1507"/>
    <w:rsid w:val="007B2B5E"/>
    <w:rsid w:val="007D4AEA"/>
    <w:rsid w:val="007E71E9"/>
    <w:rsid w:val="00812E64"/>
    <w:rsid w:val="00813C1A"/>
    <w:rsid w:val="00837ADC"/>
    <w:rsid w:val="008563E3"/>
    <w:rsid w:val="0087531C"/>
    <w:rsid w:val="00875C72"/>
    <w:rsid w:val="008B47C6"/>
    <w:rsid w:val="008F4F12"/>
    <w:rsid w:val="00937AD1"/>
    <w:rsid w:val="00943BD5"/>
    <w:rsid w:val="00953243"/>
    <w:rsid w:val="009A2796"/>
    <w:rsid w:val="009E32A3"/>
    <w:rsid w:val="009E6F92"/>
    <w:rsid w:val="009F264C"/>
    <w:rsid w:val="00A3153C"/>
    <w:rsid w:val="00A3740A"/>
    <w:rsid w:val="00A409F6"/>
    <w:rsid w:val="00A57A3F"/>
    <w:rsid w:val="00A93250"/>
    <w:rsid w:val="00A95658"/>
    <w:rsid w:val="00AA4B0E"/>
    <w:rsid w:val="00AA75E6"/>
    <w:rsid w:val="00AB7243"/>
    <w:rsid w:val="00B208F8"/>
    <w:rsid w:val="00B23E9E"/>
    <w:rsid w:val="00B540DF"/>
    <w:rsid w:val="00BB63D2"/>
    <w:rsid w:val="00BD0E74"/>
    <w:rsid w:val="00C10634"/>
    <w:rsid w:val="00C23E68"/>
    <w:rsid w:val="00C34FDE"/>
    <w:rsid w:val="00C90917"/>
    <w:rsid w:val="00D274AC"/>
    <w:rsid w:val="00D706FC"/>
    <w:rsid w:val="00D7603E"/>
    <w:rsid w:val="00E01D11"/>
    <w:rsid w:val="00E0545D"/>
    <w:rsid w:val="00E3082C"/>
    <w:rsid w:val="00E45803"/>
    <w:rsid w:val="00E67E85"/>
    <w:rsid w:val="00E76697"/>
    <w:rsid w:val="00EA53B6"/>
    <w:rsid w:val="00EB3C33"/>
    <w:rsid w:val="00EC0211"/>
    <w:rsid w:val="00EE42E8"/>
    <w:rsid w:val="00EF77C1"/>
    <w:rsid w:val="00F05905"/>
    <w:rsid w:val="00F93F8F"/>
    <w:rsid w:val="00FA0E37"/>
    <w:rsid w:val="00FA3D18"/>
    <w:rsid w:val="00FD09F4"/>
    <w:rsid w:val="00FD776F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9A9F8"/>
  <w15:docId w15:val="{7FE22B54-8A53-4FA9-8C4C-C7BF3AB5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  <w:lang w:val="pt-BR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  <w:lang w:val="pt-BR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  <w:lang w:val="pt-BR"/>
    </w:rPr>
  </w:style>
  <w:style w:type="paragraph" w:styleId="Corpodetexto">
    <w:name w:val="Body Text"/>
    <w:basedOn w:val="Normal"/>
    <w:link w:val="CorpodetextoChar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  <w:lang w:val="pt-BR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  <w:lang w:val="pt-BR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3F8F"/>
    <w:rPr>
      <w:rFonts w:ascii="Tahoma" w:hAnsi="Tahoma" w:cs="Tahoma"/>
      <w:sz w:val="16"/>
      <w:szCs w:val="16"/>
      <w:lang w:val="en-US"/>
    </w:rPr>
  </w:style>
  <w:style w:type="character" w:customStyle="1" w:styleId="CorpodetextoChar">
    <w:name w:val="Corpo de texto Char"/>
    <w:link w:val="Corpodetexto"/>
    <w:semiHidden/>
    <w:rsid w:val="00231BD0"/>
    <w:rPr>
      <w:rFonts w:ascii="Century Gothic" w:hAnsi="Century Gothic" w:cs="Arial"/>
    </w:rPr>
  </w:style>
  <w:style w:type="paragraph" w:styleId="Destinatrio">
    <w:name w:val="envelope address"/>
    <w:basedOn w:val="Normal"/>
    <w:unhideWhenUsed/>
    <w:rsid w:val="00231BD0"/>
    <w:rPr>
      <w:rFonts w:ascii="Arial" w:hAnsi="Arial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D4AEA"/>
    <w:pPr>
      <w:spacing w:before="100" w:beforeAutospacing="1" w:after="100" w:afterAutospacing="1"/>
    </w:pPr>
    <w:rPr>
      <w:rFonts w:ascii="Times New Roman" w:hAnsi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eclb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eclb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</vt:lpstr>
    </vt:vector>
  </TitlesOfParts>
  <Company>IECLB</Company>
  <LinksUpToDate>false</LinksUpToDate>
  <CharactersWithSpaces>3434</CharactersWithSpaces>
  <SharedDoc>false</SharedDoc>
  <HLinks>
    <vt:vector size="12" baseType="variant">
      <vt:variant>
        <vt:i4>8060947</vt:i4>
      </vt:variant>
      <vt:variant>
        <vt:i4>3</vt:i4>
      </vt:variant>
      <vt:variant>
        <vt:i4>0</vt:i4>
      </vt:variant>
      <vt:variant>
        <vt:i4>5</vt:i4>
      </vt:variant>
      <vt:variant>
        <vt:lpwstr>mailto:presidencia@ieclb.org.br</vt:lpwstr>
      </vt:variant>
      <vt:variant>
        <vt:lpwstr/>
      </vt:variant>
      <vt:variant>
        <vt:i4>8060947</vt:i4>
      </vt:variant>
      <vt:variant>
        <vt:i4>0</vt:i4>
      </vt:variant>
      <vt:variant>
        <vt:i4>0</vt:i4>
      </vt:variant>
      <vt:variant>
        <vt:i4>5</vt:i4>
      </vt:variant>
      <vt:variant>
        <vt:lpwstr>mailto:presidencia@ieclb.org.br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</dc:title>
  <dc:creator>Margret</dc:creator>
  <cp:lastModifiedBy>Emilio Voigt</cp:lastModifiedBy>
  <cp:revision>2</cp:revision>
  <cp:lastPrinted>2011-10-03T14:57:00Z</cp:lastPrinted>
  <dcterms:created xsi:type="dcterms:W3CDTF">2019-11-22T17:17:00Z</dcterms:created>
  <dcterms:modified xsi:type="dcterms:W3CDTF">2019-11-22T17:17:00Z</dcterms:modified>
</cp:coreProperties>
</file>